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773F8" w14:textId="608C441A" w:rsidR="00DD16D7" w:rsidRPr="00BA7F2D" w:rsidRDefault="00654690" w:rsidP="00673BDC">
      <w:pPr>
        <w:suppressAutoHyphens/>
        <w:jc w:val="center"/>
        <w:rPr>
          <w:rFonts w:ascii="Arial" w:hAnsi="Arial" w:cs="Arial"/>
          <w:b/>
          <w:bCs/>
          <w:color w:val="0D2234"/>
          <w:spacing w:val="20"/>
          <w:sz w:val="28"/>
          <w:szCs w:val="22"/>
        </w:rPr>
      </w:pPr>
      <w:r w:rsidRPr="00BA7F2D">
        <w:rPr>
          <w:rFonts w:ascii="Arial" w:hAnsi="Arial" w:cs="Arial"/>
          <w:b/>
          <w:bCs/>
          <w:color w:val="0D2234"/>
          <w:spacing w:val="20"/>
          <w:sz w:val="28"/>
          <w:szCs w:val="22"/>
        </w:rPr>
        <w:t>Plná moc</w:t>
      </w:r>
    </w:p>
    <w:p w14:paraId="0D43437F" w14:textId="16BE1F8F" w:rsidR="009B766E" w:rsidRPr="00BA7F2D" w:rsidRDefault="009B766E" w:rsidP="00673BDC">
      <w:pPr>
        <w:suppressAutoHyphens/>
        <w:jc w:val="center"/>
        <w:rPr>
          <w:rFonts w:asciiTheme="minorHAnsi" w:hAnsiTheme="minorHAnsi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BA7F2D" w14:paraId="0CC6228A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1849610A" w:rsidR="00AF3023" w:rsidRPr="00BA7F2D" w:rsidRDefault="00627059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Jméno/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30CE3727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AF3023" w:rsidRPr="00BA7F2D" w14:paraId="1DBE143F" w14:textId="77777777" w:rsidTr="0093207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13719D11" w:rsidR="00AF3023" w:rsidRPr="00BA7F2D" w:rsidRDefault="00FE71F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Dat. narození/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</w:t>
            </w: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Č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7226B313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AF3023" w:rsidRPr="00BA7F2D" w14:paraId="1494BF3D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5567EDF5" w:rsidR="00AF3023" w:rsidRPr="00BA7F2D" w:rsidRDefault="00FE71F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Bytem/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51B0CCEC" w:rsidR="00AF3023" w:rsidRPr="00BA7F2D" w:rsidRDefault="00AF3023" w:rsidP="005776C7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32072" w:rsidRPr="00BA7F2D" w14:paraId="7CC8C9B7" w14:textId="77777777" w:rsidTr="00932072">
        <w:trPr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B6A9399" w14:textId="61DBA4EA" w:rsidR="00932072" w:rsidRPr="00BA7F2D" w:rsidRDefault="00932072" w:rsidP="009B766E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72AD48A5" w14:textId="06B25EAB" w:rsidR="00932072" w:rsidRPr="005776C7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932072" w:rsidRPr="00BA7F2D" w14:paraId="7A755655" w14:textId="77777777" w:rsidTr="009320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396FE86" w14:textId="03C6F8BD" w:rsidR="00932072" w:rsidRPr="00BA7F2D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Zastoupený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62AF4EF7" w14:textId="03E66CF0" w:rsidR="00932072" w:rsidRPr="005776C7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35205960" w14:textId="44B16A64" w:rsidR="00245204" w:rsidRPr="00BA7F2D" w:rsidRDefault="00654690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color w:val="0D2234"/>
          <w:sz w:val="18"/>
          <w:szCs w:val="18"/>
        </w:rPr>
        <w:t>Zmocnitel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654B4C8D" w14:textId="14C4AF57" w:rsidR="00654690" w:rsidRPr="00BA7F2D" w:rsidRDefault="00654690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4EFA3B61" w14:textId="00A64DEF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jako akcionář společnosti:</w:t>
      </w: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BE6865" w:rsidRPr="000054D0" w14:paraId="67924ABD" w14:textId="77777777" w:rsidTr="00B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0C4E3D5" w14:textId="77777777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C655C49" w14:textId="647139DC" w:rsidR="00BE6865" w:rsidRPr="006A5925" w:rsidRDefault="00B65C7C" w:rsidP="00B32774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CREDITAS LOAN SICAV a.s.</w:t>
            </w:r>
          </w:p>
        </w:tc>
      </w:tr>
      <w:tr w:rsidR="00BE6865" w:rsidRPr="000054D0" w14:paraId="356962A0" w14:textId="77777777" w:rsidTr="00B32774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4A15EA" w14:textId="77777777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F37A95F" w14:textId="2C68F61A" w:rsidR="00BE6865" w:rsidRPr="006A5925" w:rsidRDefault="00B65C7C" w:rsidP="00B32774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097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334</w:t>
            </w:r>
          </w:p>
        </w:tc>
      </w:tr>
      <w:tr w:rsidR="00BE6865" w:rsidRPr="000054D0" w14:paraId="6C699171" w14:textId="77777777" w:rsidTr="00B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F9680C" w14:textId="52DBCD0C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19589E" w14:textId="1C48A670" w:rsidR="00BE6865" w:rsidRPr="006A5925" w:rsidRDefault="00B65C7C" w:rsidP="00B32774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en-US"/>
              </w:rPr>
            </w:pPr>
            <w:r w:rsidRPr="00E46032">
              <w:rPr>
                <w:rFonts w:ascii="Arial" w:hAnsi="Arial" w:cs="Arial"/>
                <w:color w:val="0D2234"/>
                <w:sz w:val="18"/>
                <w:szCs w:val="18"/>
              </w:rPr>
              <w:t>Sokolovská 675/9, Karlín, 186 00 Praha 8</w:t>
            </w:r>
          </w:p>
        </w:tc>
      </w:tr>
      <w:tr w:rsidR="00BE6865" w:rsidRPr="000054D0" w14:paraId="3C5E60EF" w14:textId="77777777" w:rsidTr="00B327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FD9968" w14:textId="77777777" w:rsidR="00BE6865" w:rsidRDefault="00BE6865" w:rsidP="00B32774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3F30047" w14:textId="565606F6" w:rsidR="00BE6865" w:rsidRPr="006A5925" w:rsidRDefault="00B65C7C" w:rsidP="00B32774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D2234"/>
                <w:sz w:val="18"/>
                <w:szCs w:val="18"/>
              </w:rPr>
              <w:t xml:space="preserve">Sp. zn. </w:t>
            </w:r>
            <w:r w:rsidRPr="00E46032">
              <w:rPr>
                <w:rFonts w:ascii="Arial" w:hAnsi="Arial" w:cs="Arial"/>
                <w:color w:val="0D2234"/>
                <w:sz w:val="18"/>
                <w:szCs w:val="18"/>
              </w:rPr>
              <w:t>B 25959 vedená u Městského soudu v Praze</w:t>
            </w:r>
          </w:p>
        </w:tc>
      </w:tr>
    </w:tbl>
    <w:p w14:paraId="0BB9930F" w14:textId="77777777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(dále jen „</w:t>
      </w:r>
      <w:r>
        <w:rPr>
          <w:rFonts w:ascii="Arial" w:hAnsi="Arial" w:cs="Arial"/>
          <w:b/>
          <w:color w:val="0D2234"/>
          <w:sz w:val="18"/>
          <w:szCs w:val="18"/>
        </w:rPr>
        <w:t>Společnost</w:t>
      </w:r>
      <w:r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694B5EF1" w14:textId="77777777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58876895" w14:textId="7AF5DC10" w:rsidR="00654690" w:rsidRPr="00BA7F2D" w:rsidRDefault="00932072" w:rsidP="00932072">
      <w:pPr>
        <w:suppressAutoHyphens/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zmocňuje tímto</w:t>
      </w:r>
    </w:p>
    <w:p w14:paraId="7D5CED7D" w14:textId="77777777" w:rsidR="00654690" w:rsidRPr="00BA7F2D" w:rsidRDefault="00654690" w:rsidP="0065469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654690" w:rsidRPr="00BA7F2D" w14:paraId="3E53B71F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10FD5F5" w14:textId="10D29CCA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Jméno</w:t>
            </w:r>
            <w:r w:rsidR="00D45FBA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901A75" w14:textId="39EDEA1C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654690" w:rsidRPr="00BA7F2D" w14:paraId="29FAF23E" w14:textId="77777777" w:rsidTr="0093207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CA4F814" w14:textId="18445F5E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Dat. nar.</w:t>
            </w:r>
            <w:r w:rsidR="00D45FBA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4FCDEC9C" w14:textId="773B137A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54690" w:rsidRPr="00BA7F2D" w14:paraId="4EA5889A" w14:textId="77777777" w:rsidTr="009320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B2BF8A3" w14:textId="12A325AB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Bytem</w:t>
            </w:r>
            <w:r w:rsidR="00D45FBA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</w:t>
            </w:r>
            <w:r w:rsidR="00FB181B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00EE3CF7" w14:textId="30673152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3F76509E" w14:textId="250DB905" w:rsidR="00654690" w:rsidRPr="00BA7F2D" w:rsidRDefault="00654690" w:rsidP="0065469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color w:val="0D2234"/>
          <w:sz w:val="18"/>
          <w:szCs w:val="18"/>
        </w:rPr>
        <w:t>Zmocněnec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05D9EB96" w14:textId="77777777" w:rsidR="00654690" w:rsidRPr="00BA7F2D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4447BB4C" w14:textId="18CA5359" w:rsidR="00EB0E53" w:rsidRPr="00BA7F2D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aby</w:t>
      </w:r>
      <w:r w:rsidR="00EB0E53" w:rsidRPr="00BA7F2D">
        <w:rPr>
          <w:rFonts w:ascii="Arial" w:hAnsi="Arial" w:cs="Arial"/>
          <w:bCs/>
          <w:color w:val="0D2234"/>
          <w:sz w:val="18"/>
          <w:szCs w:val="18"/>
        </w:rPr>
        <w:t>:</w:t>
      </w:r>
    </w:p>
    <w:p w14:paraId="2D42EC68" w14:textId="539AA1BA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1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 souladu s § 399 zákona č. 90/2012 Sb., o obchodních společnostech a družstvech (zákon o obchodních korporacích), ve</w:t>
      </w:r>
      <w:r w:rsidR="00B65C7C">
        <w:rPr>
          <w:rFonts w:ascii="Arial" w:hAnsi="Arial" w:cs="Arial"/>
          <w:bCs/>
          <w:color w:val="0D2234"/>
          <w:sz w:val="18"/>
          <w:szCs w:val="18"/>
        </w:rPr>
        <w:t> 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znění pozdějších předpisů (dále jen „</w:t>
      </w:r>
      <w:r w:rsidRPr="00BA7F2D">
        <w:rPr>
          <w:rFonts w:ascii="Arial" w:hAnsi="Arial" w:cs="Arial"/>
          <w:b/>
          <w:bCs/>
          <w:color w:val="0D2234"/>
          <w:sz w:val="18"/>
          <w:szCs w:val="18"/>
        </w:rPr>
        <w:t>ZOK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“) </w:t>
      </w:r>
      <w:r w:rsidR="00672E47" w:rsidRPr="00BA7F2D">
        <w:rPr>
          <w:rFonts w:ascii="Arial" w:hAnsi="Arial" w:cs="Arial"/>
          <w:bCs/>
          <w:color w:val="0D2234"/>
          <w:sz w:val="18"/>
          <w:szCs w:val="18"/>
        </w:rPr>
        <w:t>Zmocnitele</w:t>
      </w:r>
      <w:r w:rsidR="00654690" w:rsidRPr="00BA7F2D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v plném rozsahu zastupoval při výkonu práv akcionáře na valné hromadě </w:t>
      </w:r>
      <w:r w:rsidR="00BE6865">
        <w:rPr>
          <w:rFonts w:ascii="Arial" w:hAnsi="Arial" w:cs="Arial"/>
          <w:bCs/>
          <w:color w:val="0D2234"/>
          <w:sz w:val="18"/>
          <w:szCs w:val="18"/>
        </w:rPr>
        <w:t>S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polečnosti:</w:t>
      </w:r>
    </w:p>
    <w:p w14:paraId="29FA16BB" w14:textId="50DCE314" w:rsidR="00AB312B" w:rsidRPr="00BA7F2D" w:rsidRDefault="00CF2087" w:rsidP="00BA7F2D">
      <w:pPr>
        <w:pStyle w:val="Odstavecseseznamem"/>
        <w:numPr>
          <w:ilvl w:val="1"/>
          <w:numId w:val="42"/>
        </w:numPr>
        <w:suppressAutoHyphens/>
        <w:autoSpaceDE w:val="0"/>
        <w:autoSpaceDN w:val="0"/>
        <w:adjustRightInd w:val="0"/>
        <w:spacing w:after="0"/>
        <w:ind w:left="143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datum a čas konání valné hromady: 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 xml:space="preserve">dne </w:t>
      </w:r>
      <w:r w:rsidR="00B769A7">
        <w:rPr>
          <w:rFonts w:ascii="Arial" w:hAnsi="Arial" w:cs="Arial"/>
          <w:bCs/>
          <w:color w:val="0D2234"/>
          <w:sz w:val="18"/>
          <w:szCs w:val="18"/>
        </w:rPr>
        <w:t>4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 xml:space="preserve">. </w:t>
      </w:r>
      <w:r w:rsidR="007E1E93">
        <w:rPr>
          <w:rFonts w:ascii="Arial" w:hAnsi="Arial" w:cs="Arial"/>
          <w:bCs/>
          <w:color w:val="0D2234"/>
          <w:sz w:val="18"/>
          <w:szCs w:val="18"/>
        </w:rPr>
        <w:t>8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>. 202</w:t>
      </w:r>
      <w:r w:rsidR="00B769A7">
        <w:rPr>
          <w:rFonts w:ascii="Arial" w:hAnsi="Arial" w:cs="Arial"/>
          <w:bCs/>
          <w:color w:val="0D2234"/>
          <w:sz w:val="18"/>
          <w:szCs w:val="18"/>
        </w:rPr>
        <w:t>3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>, od 11:00 hodin</w:t>
      </w:r>
    </w:p>
    <w:p w14:paraId="218B8B12" w14:textId="04A6D560" w:rsidR="00CF2087" w:rsidRPr="00B769A7" w:rsidRDefault="00CF2087" w:rsidP="004971BD">
      <w:pPr>
        <w:pStyle w:val="Odstavecseseznamem"/>
        <w:numPr>
          <w:ilvl w:val="1"/>
          <w:numId w:val="42"/>
        </w:numPr>
        <w:suppressAutoHyphens/>
        <w:autoSpaceDE w:val="0"/>
        <w:autoSpaceDN w:val="0"/>
        <w:adjustRightInd w:val="0"/>
        <w:spacing w:after="0"/>
        <w:ind w:left="143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769A7">
        <w:rPr>
          <w:rFonts w:ascii="Arial" w:hAnsi="Arial" w:cs="Arial"/>
          <w:bCs/>
          <w:color w:val="0D2234"/>
          <w:sz w:val="18"/>
          <w:szCs w:val="18"/>
        </w:rPr>
        <w:t>místo konání valné hromady</w:t>
      </w:r>
      <w:r w:rsidR="00654690" w:rsidRPr="00B769A7">
        <w:rPr>
          <w:rFonts w:ascii="Arial" w:hAnsi="Arial" w:cs="Arial"/>
          <w:bCs/>
          <w:color w:val="0D2234"/>
          <w:sz w:val="18"/>
          <w:szCs w:val="18"/>
        </w:rPr>
        <w:t xml:space="preserve">: </w:t>
      </w:r>
      <w:r w:rsidR="00B65C7C" w:rsidRPr="00B769A7">
        <w:rPr>
          <w:rFonts w:ascii="Arial" w:hAnsi="Arial" w:cs="Arial"/>
          <w:bCs/>
          <w:color w:val="0D2234"/>
          <w:sz w:val="18"/>
          <w:szCs w:val="18"/>
        </w:rPr>
        <w:t xml:space="preserve">v sídle společnosti </w:t>
      </w:r>
      <w:r w:rsidR="00B769A7" w:rsidRPr="00B769A7">
        <w:rPr>
          <w:rFonts w:ascii="Arial" w:hAnsi="Arial" w:cs="Arial"/>
          <w:bCs/>
          <w:color w:val="0D2234"/>
          <w:sz w:val="18"/>
          <w:szCs w:val="18"/>
        </w:rPr>
        <w:t>DELTA</w:t>
      </w:r>
      <w:r w:rsidR="00B65C7C" w:rsidRPr="00B769A7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B769A7" w:rsidRPr="00B769A7">
        <w:rPr>
          <w:rFonts w:ascii="Arial" w:hAnsi="Arial" w:cs="Arial"/>
          <w:bCs/>
          <w:color w:val="0D2234"/>
          <w:sz w:val="18"/>
          <w:szCs w:val="18"/>
        </w:rPr>
        <w:t>I</w:t>
      </w:r>
      <w:r w:rsidR="00B65C7C" w:rsidRPr="00B769A7">
        <w:rPr>
          <w:rFonts w:ascii="Arial" w:hAnsi="Arial" w:cs="Arial"/>
          <w:bCs/>
          <w:color w:val="0D2234"/>
          <w:sz w:val="18"/>
          <w:szCs w:val="18"/>
        </w:rPr>
        <w:t xml:space="preserve">nvestiční společnost, a.s., na adrese </w:t>
      </w:r>
      <w:r w:rsidR="00B769A7" w:rsidRPr="00B769A7">
        <w:rPr>
          <w:rFonts w:ascii="Arial" w:hAnsi="Arial" w:cs="Arial"/>
          <w:bCs/>
          <w:color w:val="0D2234"/>
          <w:sz w:val="18"/>
          <w:szCs w:val="18"/>
        </w:rPr>
        <w:t xml:space="preserve">Sokolovská 675/9, Karlín, 186 00 Praha 8 </w:t>
      </w:r>
      <w:r w:rsidRPr="00B769A7">
        <w:rPr>
          <w:rFonts w:ascii="Arial" w:hAnsi="Arial" w:cs="Arial"/>
          <w:color w:val="0D2234"/>
          <w:sz w:val="18"/>
          <w:szCs w:val="18"/>
        </w:rPr>
        <w:t>(dále jen „</w:t>
      </w:r>
      <w:r w:rsidRPr="00B769A7">
        <w:rPr>
          <w:rFonts w:ascii="Arial" w:hAnsi="Arial" w:cs="Arial"/>
          <w:b/>
          <w:bCs/>
          <w:color w:val="0D2234"/>
          <w:sz w:val="18"/>
          <w:szCs w:val="18"/>
        </w:rPr>
        <w:t>Valná hromada</w:t>
      </w:r>
      <w:r w:rsidRPr="00B769A7">
        <w:rPr>
          <w:rFonts w:ascii="Arial" w:hAnsi="Arial" w:cs="Arial"/>
          <w:color w:val="0D2234"/>
          <w:sz w:val="18"/>
          <w:szCs w:val="18"/>
        </w:rPr>
        <w:t>“)</w:t>
      </w:r>
    </w:p>
    <w:p w14:paraId="6110F480" w14:textId="6110E9FE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za Zmocnitele činil všechna právní jednání, k nimiž je Zmocnitel jako akcionář Společnosti na Valné hromadě oprávněn či povinen, vykonávat všechna práva akcionáře a vzdávat se jich, zejména pak je oprávněn ve smyslu § 411 odst. 2  ZOK, souhlasit s konáním Valné hromady bez splnění požadavků zákona o obchodních korporacích, je oprávněn k hlasování o záležitostech, které jsou předmětem jednání Valné hromady, pokud je s akciemi Společnosti vlastněnými Zmocnitelem v daném případě dle stanov Společnosti spojeno hlasovací právo, k podání návrhů, protinávrhů a protestů, jakož i k činění jiných právních jednání a úkonů k ochraně či uplatnění práv Zmocnitele jako akcionáře Společnosti na Valné hromadě.</w:t>
      </w:r>
    </w:p>
    <w:p w14:paraId="04CECEF0" w14:textId="77777777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vykonával výše uvedená oprávnění ve vztahu ke všem akciím Společnosti, které Zmocnitel vlastní.</w:t>
      </w:r>
    </w:p>
    <w:p w14:paraId="74CF29B4" w14:textId="321C08B4" w:rsidR="00CF2087" w:rsidRPr="00BA7F2D" w:rsidRDefault="00CF2087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Tato plná moc se uděluje jako zvláštní k jedné Valné hromadě a její platnost a účinnost končí dnem skončení Valné hromady.</w:t>
      </w:r>
    </w:p>
    <w:p w14:paraId="0E294DA0" w14:textId="77A56172" w:rsidR="00B65C7C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Tato plná moc se řídí obecně závaznými právními předpisy České republiky.</w:t>
      </w:r>
    </w:p>
    <w:p w14:paraId="1E984189" w14:textId="77777777" w:rsidR="00B65C7C" w:rsidRDefault="00B65C7C">
      <w:pPr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br w:type="page"/>
      </w:r>
    </w:p>
    <w:p w14:paraId="36A87536" w14:textId="77777777" w:rsidR="00654690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7C2222BD" w14:textId="77777777" w:rsidR="00BA7F2D" w:rsidRPr="00BA7F2D" w:rsidRDefault="00BA7F2D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F239E7" w:rsidRPr="00BA7F2D" w14:paraId="739D7DE6" w14:textId="77777777" w:rsidTr="00506FA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D0F6B8B" w14:textId="77777777" w:rsidR="00F239E7" w:rsidRPr="00BA7F2D" w:rsidRDefault="00F239E7" w:rsidP="00506FA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Pr="00BA7F2D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................................................</w:t>
            </w:r>
          </w:p>
        </w:tc>
      </w:tr>
      <w:tr w:rsidR="00F239E7" w:rsidRPr="00BA7F2D" w14:paraId="2C7388CA" w14:textId="77777777" w:rsidTr="00506FA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BF3C88D" w14:textId="77777777" w:rsidR="00F239E7" w:rsidRPr="00BA7F2D" w:rsidRDefault="00F239E7" w:rsidP="00506FA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7827DDC3" w14:textId="6F1B2AA1" w:rsidR="00EB0E53" w:rsidRPr="00BA7F2D" w:rsidRDefault="00EB0E53" w:rsidP="00506FAD">
            <w:pPr>
              <w:jc w:val="center"/>
              <w:rPr>
                <w:rFonts w:ascii="Arial" w:hAnsi="Arial" w:cs="Arial"/>
                <w:i/>
                <w:iCs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i/>
                <w:iCs/>
                <w:color w:val="0D2234"/>
                <w:sz w:val="18"/>
                <w:szCs w:val="18"/>
              </w:rPr>
              <w:t>(úředně ověřený podpis)</w:t>
            </w:r>
          </w:p>
        </w:tc>
      </w:tr>
    </w:tbl>
    <w:p w14:paraId="3FF89514" w14:textId="77777777" w:rsidR="00654690" w:rsidRPr="00BA7F2D" w:rsidRDefault="00654690" w:rsidP="00654690">
      <w:pPr>
        <w:suppressAutoHyphens/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3B00D512" w14:textId="127B1CE1" w:rsidR="00654690" w:rsidRPr="00BA7F2D" w:rsidRDefault="00932072" w:rsidP="00654690">
      <w:pPr>
        <w:suppressAutoHyphens/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Výše uvedené z</w:t>
      </w:r>
      <w:r w:rsidR="00654690" w:rsidRPr="00BA7F2D">
        <w:rPr>
          <w:rFonts w:ascii="Arial" w:hAnsi="Arial" w:cs="Arial"/>
          <w:bCs/>
          <w:color w:val="0D2234"/>
          <w:sz w:val="18"/>
          <w:szCs w:val="18"/>
        </w:rPr>
        <w:t>mocnění přijímám.</w:t>
      </w:r>
    </w:p>
    <w:p w14:paraId="29FAD81A" w14:textId="77777777" w:rsidR="00654690" w:rsidRPr="00BA7F2D" w:rsidRDefault="00654690" w:rsidP="00654690">
      <w:pPr>
        <w:pStyle w:val="Odstavecseseznamem"/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654690" w:rsidRPr="00BA7F2D" w14:paraId="375B1216" w14:textId="77777777" w:rsidTr="00C342C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74118A4" w14:textId="77777777" w:rsidR="00654690" w:rsidRPr="00BA7F2D" w:rsidRDefault="00654690" w:rsidP="00C342C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Pr="00BA7F2D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................................................</w:t>
            </w:r>
          </w:p>
        </w:tc>
      </w:tr>
      <w:tr w:rsidR="00654690" w:rsidRPr="00BA7F2D" w14:paraId="285ACBA1" w14:textId="77777777" w:rsidTr="00C342C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BD1ACE9" w14:textId="77777777" w:rsidR="00654690" w:rsidRPr="00BA7F2D" w:rsidRDefault="00654690" w:rsidP="00C342C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2EE87EF2" w14:textId="24CA13E3" w:rsidR="00654690" w:rsidRPr="005776C7" w:rsidRDefault="00654690" w:rsidP="005776C7">
            <w:pPr>
              <w:jc w:val="center"/>
              <w:rPr>
                <w:rFonts w:ascii="Arial" w:hAnsi="Arial" w:cs="Arial"/>
                <w:b/>
                <w:color w:val="0D2234"/>
                <w:sz w:val="18"/>
                <w:szCs w:val="18"/>
              </w:rPr>
            </w:pPr>
          </w:p>
        </w:tc>
      </w:tr>
    </w:tbl>
    <w:p w14:paraId="11068A40" w14:textId="77777777" w:rsidR="00E42B6C" w:rsidRPr="00BA7F2D" w:rsidRDefault="00E42B6C" w:rsidP="00EB0E53">
      <w:pPr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sectPr w:rsidR="00E42B6C" w:rsidRPr="00BA7F2D" w:rsidSect="00BA7F2D">
      <w:pgSz w:w="11906" w:h="16838" w:code="9"/>
      <w:pgMar w:top="1276" w:right="567" w:bottom="1134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3CC3" w14:textId="77777777" w:rsidR="00686B7F" w:rsidRDefault="00686B7F">
      <w:r>
        <w:separator/>
      </w:r>
    </w:p>
  </w:endnote>
  <w:endnote w:type="continuationSeparator" w:id="0">
    <w:p w14:paraId="747F5B4A" w14:textId="77777777" w:rsidR="00686B7F" w:rsidRDefault="006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B641" w14:textId="77777777" w:rsidR="00686B7F" w:rsidRDefault="00686B7F">
      <w:r>
        <w:separator/>
      </w:r>
    </w:p>
  </w:footnote>
  <w:footnote w:type="continuationSeparator" w:id="0">
    <w:p w14:paraId="0E5266D9" w14:textId="77777777" w:rsidR="00686B7F" w:rsidRDefault="0068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168B7"/>
    <w:multiLevelType w:val="hybridMultilevel"/>
    <w:tmpl w:val="0A12B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70814">
    <w:abstractNumId w:val="35"/>
  </w:num>
  <w:num w:numId="2" w16cid:durableId="852961786">
    <w:abstractNumId w:val="32"/>
  </w:num>
  <w:num w:numId="3" w16cid:durableId="758601741">
    <w:abstractNumId w:val="16"/>
  </w:num>
  <w:num w:numId="4" w16cid:durableId="1588155074">
    <w:abstractNumId w:val="20"/>
  </w:num>
  <w:num w:numId="5" w16cid:durableId="508908058">
    <w:abstractNumId w:val="3"/>
  </w:num>
  <w:num w:numId="6" w16cid:durableId="308484845">
    <w:abstractNumId w:val="39"/>
  </w:num>
  <w:num w:numId="7" w16cid:durableId="1449884737">
    <w:abstractNumId w:val="26"/>
  </w:num>
  <w:num w:numId="8" w16cid:durableId="100734067">
    <w:abstractNumId w:val="12"/>
  </w:num>
  <w:num w:numId="9" w16cid:durableId="721104123">
    <w:abstractNumId w:val="40"/>
  </w:num>
  <w:num w:numId="10" w16cid:durableId="495458949">
    <w:abstractNumId w:val="29"/>
  </w:num>
  <w:num w:numId="11" w16cid:durableId="642471560">
    <w:abstractNumId w:val="27"/>
  </w:num>
  <w:num w:numId="12" w16cid:durableId="132676353">
    <w:abstractNumId w:val="23"/>
  </w:num>
  <w:num w:numId="13" w16cid:durableId="45107358">
    <w:abstractNumId w:val="28"/>
  </w:num>
  <w:num w:numId="14" w16cid:durableId="1221526240">
    <w:abstractNumId w:val="0"/>
  </w:num>
  <w:num w:numId="15" w16cid:durableId="1325669970">
    <w:abstractNumId w:val="37"/>
  </w:num>
  <w:num w:numId="16" w16cid:durableId="647320304">
    <w:abstractNumId w:val="30"/>
  </w:num>
  <w:num w:numId="17" w16cid:durableId="376854517">
    <w:abstractNumId w:val="19"/>
  </w:num>
  <w:num w:numId="18" w16cid:durableId="339889663">
    <w:abstractNumId w:val="13"/>
  </w:num>
  <w:num w:numId="19" w16cid:durableId="2082361054">
    <w:abstractNumId w:val="1"/>
  </w:num>
  <w:num w:numId="20" w16cid:durableId="1000500963">
    <w:abstractNumId w:val="31"/>
  </w:num>
  <w:num w:numId="21" w16cid:durableId="877662015">
    <w:abstractNumId w:val="21"/>
  </w:num>
  <w:num w:numId="22" w16cid:durableId="950010034">
    <w:abstractNumId w:val="22"/>
  </w:num>
  <w:num w:numId="23" w16cid:durableId="707951322">
    <w:abstractNumId w:val="38"/>
  </w:num>
  <w:num w:numId="24" w16cid:durableId="1166673826">
    <w:abstractNumId w:val="41"/>
  </w:num>
  <w:num w:numId="25" w16cid:durableId="1660766931">
    <w:abstractNumId w:val="18"/>
  </w:num>
  <w:num w:numId="26" w16cid:durableId="1887982533">
    <w:abstractNumId w:val="17"/>
  </w:num>
  <w:num w:numId="27" w16cid:durableId="883718041">
    <w:abstractNumId w:val="2"/>
  </w:num>
  <w:num w:numId="28" w16cid:durableId="1721594490">
    <w:abstractNumId w:val="6"/>
  </w:num>
  <w:num w:numId="29" w16cid:durableId="619529135">
    <w:abstractNumId w:val="15"/>
  </w:num>
  <w:num w:numId="30" w16cid:durableId="837354629">
    <w:abstractNumId w:val="11"/>
  </w:num>
  <w:num w:numId="31" w16cid:durableId="136652101">
    <w:abstractNumId w:val="4"/>
  </w:num>
  <w:num w:numId="32" w16cid:durableId="641692717">
    <w:abstractNumId w:val="7"/>
  </w:num>
  <w:num w:numId="33" w16cid:durableId="2129085591">
    <w:abstractNumId w:val="14"/>
  </w:num>
  <w:num w:numId="34" w16cid:durableId="391731177">
    <w:abstractNumId w:val="25"/>
  </w:num>
  <w:num w:numId="35" w16cid:durableId="1253006779">
    <w:abstractNumId w:val="8"/>
  </w:num>
  <w:num w:numId="36" w16cid:durableId="406004109">
    <w:abstractNumId w:val="5"/>
  </w:num>
  <w:num w:numId="37" w16cid:durableId="480579336">
    <w:abstractNumId w:val="36"/>
  </w:num>
  <w:num w:numId="38" w16cid:durableId="1301306929">
    <w:abstractNumId w:val="9"/>
  </w:num>
  <w:num w:numId="39" w16cid:durableId="810559334">
    <w:abstractNumId w:val="33"/>
  </w:num>
  <w:num w:numId="40" w16cid:durableId="71702150">
    <w:abstractNumId w:val="34"/>
  </w:num>
  <w:num w:numId="41" w16cid:durableId="1511794886">
    <w:abstractNumId w:val="10"/>
  </w:num>
  <w:num w:numId="42" w16cid:durableId="184352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59B3"/>
    <w:rsid w:val="00064E86"/>
    <w:rsid w:val="00070FE7"/>
    <w:rsid w:val="00075424"/>
    <w:rsid w:val="000800D2"/>
    <w:rsid w:val="0008251E"/>
    <w:rsid w:val="000874F7"/>
    <w:rsid w:val="000A0C29"/>
    <w:rsid w:val="000B35CF"/>
    <w:rsid w:val="000B6FB4"/>
    <w:rsid w:val="000C66D1"/>
    <w:rsid w:val="000C73E3"/>
    <w:rsid w:val="000C7E33"/>
    <w:rsid w:val="000D30EC"/>
    <w:rsid w:val="000D3559"/>
    <w:rsid w:val="000D6214"/>
    <w:rsid w:val="000D6E22"/>
    <w:rsid w:val="000E05BD"/>
    <w:rsid w:val="00106F4D"/>
    <w:rsid w:val="00112326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2985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A2E82"/>
    <w:rsid w:val="001C2028"/>
    <w:rsid w:val="001C7F86"/>
    <w:rsid w:val="001D4D79"/>
    <w:rsid w:val="001D626F"/>
    <w:rsid w:val="001E1761"/>
    <w:rsid w:val="001E2C0A"/>
    <w:rsid w:val="001E5B98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6D41"/>
    <w:rsid w:val="004D770B"/>
    <w:rsid w:val="004E08E7"/>
    <w:rsid w:val="004E117F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776C7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5B18"/>
    <w:rsid w:val="0060671B"/>
    <w:rsid w:val="006140B2"/>
    <w:rsid w:val="00614B37"/>
    <w:rsid w:val="00617D56"/>
    <w:rsid w:val="0062529F"/>
    <w:rsid w:val="00626058"/>
    <w:rsid w:val="00627059"/>
    <w:rsid w:val="00632C6D"/>
    <w:rsid w:val="00632F36"/>
    <w:rsid w:val="00643A5C"/>
    <w:rsid w:val="006440E5"/>
    <w:rsid w:val="0064474B"/>
    <w:rsid w:val="00645453"/>
    <w:rsid w:val="006455BB"/>
    <w:rsid w:val="00647435"/>
    <w:rsid w:val="00654690"/>
    <w:rsid w:val="006555A7"/>
    <w:rsid w:val="00660CE0"/>
    <w:rsid w:val="00663B07"/>
    <w:rsid w:val="00663F00"/>
    <w:rsid w:val="00672E47"/>
    <w:rsid w:val="00673BDC"/>
    <w:rsid w:val="0068421A"/>
    <w:rsid w:val="00686B7F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50A3B"/>
    <w:rsid w:val="007510E4"/>
    <w:rsid w:val="007538B0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22FF"/>
    <w:rsid w:val="007D198E"/>
    <w:rsid w:val="007E1E93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2072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1E9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312B"/>
    <w:rsid w:val="00AB49B5"/>
    <w:rsid w:val="00AC05D0"/>
    <w:rsid w:val="00AC2D19"/>
    <w:rsid w:val="00AC38A4"/>
    <w:rsid w:val="00AC4DAD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5A62"/>
    <w:rsid w:val="00B16FA4"/>
    <w:rsid w:val="00B31129"/>
    <w:rsid w:val="00B42C31"/>
    <w:rsid w:val="00B43729"/>
    <w:rsid w:val="00B50509"/>
    <w:rsid w:val="00B57649"/>
    <w:rsid w:val="00B61625"/>
    <w:rsid w:val="00B65C7C"/>
    <w:rsid w:val="00B66517"/>
    <w:rsid w:val="00B73F1D"/>
    <w:rsid w:val="00B74048"/>
    <w:rsid w:val="00B75DFE"/>
    <w:rsid w:val="00B769A7"/>
    <w:rsid w:val="00B83142"/>
    <w:rsid w:val="00B91038"/>
    <w:rsid w:val="00B9432B"/>
    <w:rsid w:val="00B94499"/>
    <w:rsid w:val="00BA13DA"/>
    <w:rsid w:val="00BA2721"/>
    <w:rsid w:val="00BA6D61"/>
    <w:rsid w:val="00BA7F2D"/>
    <w:rsid w:val="00BB6CEA"/>
    <w:rsid w:val="00BD5D33"/>
    <w:rsid w:val="00BE3665"/>
    <w:rsid w:val="00BE4984"/>
    <w:rsid w:val="00BE656F"/>
    <w:rsid w:val="00BE6865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63E69"/>
    <w:rsid w:val="00C64F25"/>
    <w:rsid w:val="00C65FEC"/>
    <w:rsid w:val="00C67598"/>
    <w:rsid w:val="00C73330"/>
    <w:rsid w:val="00C77B89"/>
    <w:rsid w:val="00C922C3"/>
    <w:rsid w:val="00C93559"/>
    <w:rsid w:val="00CB1800"/>
    <w:rsid w:val="00CB69F4"/>
    <w:rsid w:val="00CC4C0C"/>
    <w:rsid w:val="00CC7B74"/>
    <w:rsid w:val="00CD39CB"/>
    <w:rsid w:val="00CE6AB1"/>
    <w:rsid w:val="00CF2087"/>
    <w:rsid w:val="00D03AAB"/>
    <w:rsid w:val="00D2311A"/>
    <w:rsid w:val="00D2629A"/>
    <w:rsid w:val="00D400CD"/>
    <w:rsid w:val="00D45FBA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4F3B"/>
    <w:rsid w:val="00E309FE"/>
    <w:rsid w:val="00E359F9"/>
    <w:rsid w:val="00E35DEF"/>
    <w:rsid w:val="00E37F0B"/>
    <w:rsid w:val="00E42B6C"/>
    <w:rsid w:val="00E535DF"/>
    <w:rsid w:val="00E566FB"/>
    <w:rsid w:val="00E65F45"/>
    <w:rsid w:val="00E762CA"/>
    <w:rsid w:val="00E80EB3"/>
    <w:rsid w:val="00E81C30"/>
    <w:rsid w:val="00E94A50"/>
    <w:rsid w:val="00E9552F"/>
    <w:rsid w:val="00EA3F45"/>
    <w:rsid w:val="00EB0E53"/>
    <w:rsid w:val="00EB6EE6"/>
    <w:rsid w:val="00EC3FE2"/>
    <w:rsid w:val="00EC44F1"/>
    <w:rsid w:val="00EC4F9F"/>
    <w:rsid w:val="00EC7381"/>
    <w:rsid w:val="00ED110D"/>
    <w:rsid w:val="00EF4A24"/>
    <w:rsid w:val="00EF6B6E"/>
    <w:rsid w:val="00EF7B73"/>
    <w:rsid w:val="00F16A6F"/>
    <w:rsid w:val="00F22FA0"/>
    <w:rsid w:val="00F236E4"/>
    <w:rsid w:val="00F239E7"/>
    <w:rsid w:val="00F254CF"/>
    <w:rsid w:val="00F25ECF"/>
    <w:rsid w:val="00F27A6B"/>
    <w:rsid w:val="00F27F3D"/>
    <w:rsid w:val="00F3382A"/>
    <w:rsid w:val="00F36B29"/>
    <w:rsid w:val="00F43200"/>
    <w:rsid w:val="00F43A83"/>
    <w:rsid w:val="00F46BAD"/>
    <w:rsid w:val="00F47388"/>
    <w:rsid w:val="00F50BA1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81B"/>
    <w:rsid w:val="00FB1F00"/>
    <w:rsid w:val="00FC10A8"/>
    <w:rsid w:val="00FC2768"/>
    <w:rsid w:val="00FD127E"/>
    <w:rsid w:val="00FD56AD"/>
    <w:rsid w:val="00FD79FC"/>
    <w:rsid w:val="00FE17C9"/>
    <w:rsid w:val="00FE69EE"/>
    <w:rsid w:val="00FE71F2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e5e5e7,#ebebed"/>
    </o:shapedefaults>
    <o:shapelayout v:ext="edit">
      <o:idmap v:ext="edit" data="2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666FE81125949BDE1EF5012FF7225" ma:contentTypeVersion="14" ma:contentTypeDescription="Vytvoří nový dokument" ma:contentTypeScope="" ma:versionID="7a195f96f4e126131de72be2e0e3bfe0">
  <xsd:schema xmlns:xsd="http://www.w3.org/2001/XMLSchema" xmlns:xs="http://www.w3.org/2001/XMLSchema" xmlns:p="http://schemas.microsoft.com/office/2006/metadata/properties" xmlns:ns2="258202bf-25cd-41ef-bf6d-3bcc990bf0c4" xmlns:ns3="6fabc8d3-0c66-45cc-a51a-3ae1dd45c9f6" targetNamespace="http://schemas.microsoft.com/office/2006/metadata/properties" ma:root="true" ma:fieldsID="b0829e0289cea2fc693c47c83830358c" ns2:_="" ns3:_="">
    <xsd:import namespace="258202bf-25cd-41ef-bf6d-3bcc990bf0c4"/>
    <xsd:import namespace="6fabc8d3-0c66-45cc-a51a-3ae1dd45c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202bf-25cd-41ef-bf6d-3bcc990bf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a7c9810-2bb3-4559-85ff-72768f179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c8d3-0c66-45cc-a51a-3ae1dd45c9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fcec5f-e234-4261-a41e-4b3283e69574}" ma:internalName="TaxCatchAll" ma:showField="CatchAllData" ma:web="6fabc8d3-0c66-45cc-a51a-3ae1dd45c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202bf-25cd-41ef-bf6d-3bcc990bf0c4">
      <Terms xmlns="http://schemas.microsoft.com/office/infopath/2007/PartnerControls"/>
    </lcf76f155ced4ddcb4097134ff3c332f>
    <TaxCatchAll xmlns="6fabc8d3-0c66-45cc-a51a-3ae1dd45c9f6" xsi:nil="true"/>
  </documentManagement>
</p:properties>
</file>

<file path=customXml/itemProps1.xml><?xml version="1.0" encoding="utf-8"?>
<ds:datastoreItem xmlns:ds="http://schemas.openxmlformats.org/officeDocument/2006/customXml" ds:itemID="{2B0185F4-1A6E-418C-B72D-93293DDA9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27590-30D8-4507-B2F4-05C65B863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DC998-D3EE-4C02-8201-C394DEE5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202bf-25cd-41ef-bf6d-3bcc990bf0c4"/>
    <ds:schemaRef ds:uri="6fabc8d3-0c66-45cc-a51a-3ae1dd45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D6AF5-CB3D-419A-8DE8-8050B03C4CAF}">
  <ds:schemaRefs>
    <ds:schemaRef ds:uri="http://schemas.microsoft.com/office/2006/metadata/properties"/>
    <ds:schemaRef ds:uri="http://schemas.microsoft.com/office/infopath/2007/PartnerControls"/>
    <ds:schemaRef ds:uri="258202bf-25cd-41ef-bf6d-3bcc990bf0c4"/>
    <ds:schemaRef ds:uri="6fabc8d3-0c66-45cc-a51a-3ae1dd45c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2023-07-04T10:39:00Z</dcterms:created>
  <dcterms:modified xsi:type="dcterms:W3CDTF">2023-07-04T11:22:00Z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0x01010054C666FE81125949BDE1EF5012FF7225</vt:lpwstr>
  </property>
  <property fmtid="{D5CDD505-2E9C-101B-9397-08002B2CF9AE}" pid="3" name="MediaServiceImageTags">
    <vt:lpwstr/>
  </property>
</Properties>
</file>